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ROBINSON RAY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405 WEST 13TH STREET,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FTAI Aviation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FTAI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552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60,106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 grant of restricted share units that vest in one annual installment beginning on May 28, 2026, subject to the reporting person's continued service on the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BoHee Yoon,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3382" TargetMode="External"/><Relationship Id="rId14" Type="http://schemas.openxmlformats.org/officeDocument/2006/relationships/hyperlink" Target="http://www.sec.gov/cgi-bin/browse-edgar?action=getcompany&amp;CIK=00015903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2026-05-29T07:02:12Z</dcterms:created>
  <dcterms:modified xsi:type="dcterms:W3CDTF">2026-05-29T07:02:12Z</dcterms:modified>
</cp:coreProperties>
</file>